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3235" name="Group 3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3292" name="Picture 329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Rectangle 19"/>
                        <wps:cNvSpPr/>
                        <wps:spPr>
                          <a:xfrm>
                            <a:off x="0" y="936751"/>
                            <a:ext cx="435743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1.1.10 Lieferung Damen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278759" y="936751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329051" y="93675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371977" y="936751"/>
                            <a:ext cx="175588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Bundhosen Typ 1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691761" y="93675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color w:val="FF000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" name="Rectangle 364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5" name="Rectangle 365"/>
                        <wps:cNvSpPr/>
                        <wps:spPr>
                          <a:xfrm>
                            <a:off x="649503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235" style="width:539.8pt;height:88.2999pt;position:absolute;mso-position-horizontal-relative:page;mso-position-horizontal:absolute;margin-left:54pt;mso-position-vertical-relative:page;margin-top:9.15527e-05pt;" coordsize="68554,11214">
                <v:shape id="Picture 3292" style="position:absolute;width:59344;height:11216;left:9194;top:0;" filled="f">
                  <v:imagedata r:id="rId6"/>
                </v:shape>
                <v:shape id="Picture 18" style="position:absolute;width:22722;height:6979;left:21520;top:2247;" filled="f">
                  <v:imagedata r:id="rId7"/>
                </v:shape>
                <v:rect id="Rectangle 19" style="position:absolute;width:43574;height:2260;left:0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1.1.10 Lieferung Damen </w:t>
                        </w:r>
                      </w:p>
                    </w:txbxContent>
                  </v:textbox>
                </v:rect>
                <v:rect id="Rectangle 20" style="position:absolute;width:674;height:2260;left:32787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1" style="position:absolute;width:563;height:2260;left:33290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style="position:absolute;width:17558;height:2260;left:33719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Bundhosen Typ 1 </w:t>
                        </w:r>
                      </w:p>
                    </w:txbxContent>
                  </v:textbox>
                </v:rect>
                <v:rect id="Rectangle 23" style="position:absolute;width:563;height:2260;left:46917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color w:val="ff0000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4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5" style="position:absolute;width:563;height:2260;left:64950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5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5356"/>
        <w:gridCol w:w="1985"/>
        <w:gridCol w:w="2583"/>
      </w:tblGrid>
      <w:tr>
        <w:trPr>
          <w:trHeight w:val="81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"/>
            </w:pPr>
            <w:r>
              <w:rPr>
                <w:b/>
                <w:sz w:val="20"/>
              </w:rPr>
              <w:t xml:space="preserve">Kriterien für </w:t>
            </w:r>
          </w:p>
          <w:p>
            <w:pPr>
              <w:ind w:left="2"/>
            </w:pPr>
            <w:r>
              <w:rPr>
                <w:b/>
                <w:sz w:val="20"/>
              </w:rPr>
              <w:t xml:space="preserve">Damen - Bundhose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98"/>
            </w:pPr>
            <w:r>
              <w:rPr>
                <w:b/>
                <w:sz w:val="20"/>
              </w:rPr>
              <w:t xml:space="preserve">Vom Bieter auszufüllen </w:t>
            </w:r>
          </w:p>
          <w:p>
            <w:r>
              <w:rPr>
                <w:b/>
                <w:sz w:val="20"/>
              </w:rPr>
              <w:t xml:space="preserve">            Ja/Nein </w:t>
            </w:r>
          </w:p>
        </w:tc>
      </w:tr>
      <w:tr>
        <w:trPr>
          <w:trHeight w:val="389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0D4405D228ED41EC92563E9B511C3F14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>
        <w:trPr>
          <w:trHeight w:val="470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058470588"/>
                <w:placeholder>
                  <w:docPart w:val="AA848DB692EF490A82499D9CD2BA7DB8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9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Material: 88% Polyester,12% </w:t>
            </w:r>
            <w:proofErr w:type="spellStart"/>
            <w:r>
              <w:rPr>
                <w:sz w:val="20"/>
              </w:rPr>
              <w:t>Elastolefin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Materialstärke: ca. 275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857392533"/>
                <w:placeholder>
                  <w:docPart w:val="177A7417B5D941DCB33DE9282C8A6BD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21"/>
              <w:ind w:left="2"/>
            </w:pPr>
            <w:r>
              <w:rPr>
                <w:sz w:val="20"/>
              </w:rPr>
              <w:t xml:space="preserve">Größen: 82C34 – 82C56 </w:t>
            </w:r>
          </w:p>
          <w:p>
            <w:pPr>
              <w:tabs>
                <w:tab w:val="center" w:pos="2835"/>
              </w:tabs>
            </w:pPr>
            <w:r>
              <w:rPr>
                <w:sz w:val="20"/>
              </w:rPr>
              <w:t xml:space="preserve">              76C34 – 76C56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084335020"/>
                <w:placeholder>
                  <w:docPart w:val="E46C1126830E4005BF3BE9F46C190C3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Farbe: einfarbig: </w:t>
            </w:r>
            <w:proofErr w:type="spellStart"/>
            <w:proofErr w:type="gramStart"/>
            <w:r>
              <w:rPr>
                <w:sz w:val="20"/>
              </w:rPr>
              <w:t>grün,annähernd</w:t>
            </w:r>
            <w:proofErr w:type="spellEnd"/>
            <w:proofErr w:type="gramEnd"/>
            <w:r>
              <w:rPr>
                <w:sz w:val="20"/>
              </w:rPr>
              <w:t xml:space="preserve"> 19-6050 TCX Pantone             einfarbig: schwarz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803729555"/>
                <w:placeholder>
                  <w:docPart w:val="63CB59FF14FD4671825C7D7F7F02761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4-Wege-Stretch-Gewebe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>Pflicht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85523241"/>
                <w:placeholder>
                  <w:docPart w:val="F0B2D7EB911C43C5A24F34035CE548C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Knietaschen aus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, Belüftung durch seitlichen Reißverschluss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138150020"/>
                <w:placeholder>
                  <w:docPart w:val="92DD1844D8314C8FB211CDCB0911EF6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1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Zollstocktasche aus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569107190"/>
                <w:placeholder>
                  <w:docPart w:val="C4B098B83036497C8CA13F4F7B950A2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ID-Kartenhalter abnehmbar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44251889"/>
                <w:placeholder>
                  <w:docPart w:val="2D9B477524CB432B856DF816EF27971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60°C waschbar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769892878"/>
                <w:placeholder>
                  <w:docPart w:val="0F326D9E28EA4DC6A83E90102A673DE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Getestet nach EN ISO 15797 (Industriewäsche)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proofErr w:type="spellStart"/>
            <w:r>
              <w:rPr>
                <w:sz w:val="20"/>
              </w:rPr>
              <w:t>Pflcht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406254109"/>
                <w:placeholder>
                  <w:docPart w:val="513A075F14974A2E97606E9A7A92B19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Reflexelemente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79834347"/>
                <w:placeholder>
                  <w:docPart w:val="CC27DE81349141BFA94A8EFDF937DA3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"/>
            </w:pPr>
            <w:r>
              <w:rPr>
                <w:sz w:val="20"/>
              </w:rPr>
              <w:t xml:space="preserve">2 unterschiedliche Damenpassformen, 2 unterschiedliche </w:t>
            </w:r>
          </w:p>
          <w:p>
            <w:pPr>
              <w:ind w:left="2"/>
            </w:pPr>
            <w:r>
              <w:rPr>
                <w:sz w:val="20"/>
              </w:rPr>
              <w:t xml:space="preserve">Schrittlängen je Modell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848681262"/>
                <w:placeholder>
                  <w:docPart w:val="0B12AF3F84024FF29FBB7E94AFDCB70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118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"/>
            </w:pPr>
            <w:r>
              <w:rPr>
                <w:sz w:val="20"/>
              </w:rPr>
              <w:t xml:space="preserve">2 Patches: „WBL“ ca. 75 mm x 25 mm und </w:t>
            </w:r>
          </w:p>
          <w:p>
            <w:pPr>
              <w:ind w:left="2"/>
            </w:pPr>
            <w:r>
              <w:rPr>
                <w:sz w:val="20"/>
              </w:rPr>
              <w:t xml:space="preserve">„Ludwigshafen Stadt am Rhein “ ca. 80 mm x 20 mm in Druckfarbe weiß auf den Seitentaschen des linken und rechten Hosenbeins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3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449670675"/>
                <w:placeholder>
                  <w:docPart w:val="E265B0DBED5C4B9A9DA94CE5F1F2C89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3348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1.1.10  Lieferung</w:t>
      </w:r>
      <w:proofErr w:type="gramEnd"/>
      <w:r>
        <w:t xml:space="preserve"> Damen-Bundhosen Typ 1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GZPfizzQqJfXlj18r8wvzg5eDlMl7cvMTeef2Z3ROLY0GNyyw2h6gHJfmv5Fx9v4LSXfYmkHwZWGEe4mQ1H07w==" w:salt="JvRkrbxJmG9i+UWoDwlWMw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6F50A-EDF5-48AA-92D6-AADCDA66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848DB692EF490A82499D9CD2BA7D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E2D44-2701-448E-B692-A8E898F92FD0}"/>
      </w:docPartPr>
      <w:docPartBody>
        <w:p>
          <w:pPr>
            <w:pStyle w:val="AA848DB692EF490A82499D9CD2BA7DB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4405D228ED41EC92563E9B511C3F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CB5017-D03C-464C-972F-701C985E80C6}"/>
      </w:docPartPr>
      <w:docPartBody>
        <w:p>
          <w:pPr>
            <w:pStyle w:val="0D4405D228ED41EC92563E9B511C3F1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404EAC-120F-4339-8393-E223578C1CD7}"/>
      </w:docPartPr>
      <w:docPartBody>
        <w:p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77A7417B5D941DCB33DE9282C8A6B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E8FCE3-1ECC-4F53-AD1C-4AEF7DBB435B}"/>
      </w:docPartPr>
      <w:docPartBody>
        <w:p>
          <w:pPr>
            <w:pStyle w:val="177A7417B5D941DCB33DE9282C8A6BD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46C1126830E4005BF3BE9F46C190C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F6AEA8-1C46-499D-94B7-063B98216F77}"/>
      </w:docPartPr>
      <w:docPartBody>
        <w:p>
          <w:pPr>
            <w:pStyle w:val="E46C1126830E4005BF3BE9F46C190C3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3CB59FF14FD4671825C7D7F7F0276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0C8B64-0D49-4E10-BA8D-380DEEDB5312}"/>
      </w:docPartPr>
      <w:docPartBody>
        <w:p>
          <w:pPr>
            <w:pStyle w:val="63CB59FF14FD4671825C7D7F7F02761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0B2D7EB911C43C5A24F34035CE548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17F9D1-0122-45E8-8134-003222A51254}"/>
      </w:docPartPr>
      <w:docPartBody>
        <w:p>
          <w:pPr>
            <w:pStyle w:val="F0B2D7EB911C43C5A24F34035CE548C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2DD1844D8314C8FB211CDCB0911EF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EA7DD5-9846-4852-92DD-4E128EE63C9D}"/>
      </w:docPartPr>
      <w:docPartBody>
        <w:p>
          <w:pPr>
            <w:pStyle w:val="92DD1844D8314C8FB211CDCB0911EF6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4B098B83036497C8CA13F4F7B950A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DF1F86-7551-4B18-B95E-69F95EFD39C9}"/>
      </w:docPartPr>
      <w:docPartBody>
        <w:p>
          <w:pPr>
            <w:pStyle w:val="C4B098B83036497C8CA13F4F7B950A2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D9B477524CB432B856DF816EF2797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5B0A2E-8F1A-4053-98C6-D55F95A2A1A3}"/>
      </w:docPartPr>
      <w:docPartBody>
        <w:p>
          <w:pPr>
            <w:pStyle w:val="2D9B477524CB432B856DF816EF27971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F326D9E28EA4DC6A83E90102A673D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233CD-5BCB-4385-9646-92610A1E4C42}"/>
      </w:docPartPr>
      <w:docPartBody>
        <w:p>
          <w:pPr>
            <w:pStyle w:val="0F326D9E28EA4DC6A83E90102A673DE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13A075F14974A2E97606E9A7A92B1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3C5E91-C1E8-4DC2-8625-41285C3BBC33}"/>
      </w:docPartPr>
      <w:docPartBody>
        <w:p>
          <w:pPr>
            <w:pStyle w:val="513A075F14974A2E97606E9A7A92B19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C27DE81349141BFA94A8EFDF937D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1D0E0-B604-478F-BB78-EBEE6442CDA7}"/>
      </w:docPartPr>
      <w:docPartBody>
        <w:p>
          <w:pPr>
            <w:pStyle w:val="CC27DE81349141BFA94A8EFDF937DA3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B12AF3F84024FF29FBB7E94AFDCB7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911647-9CF9-470C-9D71-F4719E34E494}"/>
      </w:docPartPr>
      <w:docPartBody>
        <w:p>
          <w:pPr>
            <w:pStyle w:val="0B12AF3F84024FF29FBB7E94AFDCB70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E265B0DBED5C4B9A9DA94CE5F1F2C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E9BBA7-D7D7-4FA0-9D4C-C0B782FE8BF4}"/>
      </w:docPartPr>
      <w:docPartBody>
        <w:p>
          <w:pPr>
            <w:pStyle w:val="E265B0DBED5C4B9A9DA94CE5F1F2C89B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A848DB692EF490A82499D9CD2BA7DB8">
    <w:name w:val="AA848DB692EF490A82499D9CD2BA7DB8"/>
  </w:style>
  <w:style w:type="paragraph" w:customStyle="1" w:styleId="0D4405D228ED41EC92563E9B511C3F14">
    <w:name w:val="0D4405D228ED41EC92563E9B511C3F14"/>
  </w:style>
  <w:style w:type="paragraph" w:customStyle="1" w:styleId="177A7417B5D941DCB33DE9282C8A6BD8">
    <w:name w:val="177A7417B5D941DCB33DE9282C8A6BD8"/>
  </w:style>
  <w:style w:type="paragraph" w:customStyle="1" w:styleId="E46C1126830E4005BF3BE9F46C190C3D">
    <w:name w:val="E46C1126830E4005BF3BE9F46C190C3D"/>
  </w:style>
  <w:style w:type="paragraph" w:customStyle="1" w:styleId="63CB59FF14FD4671825C7D7F7F027619">
    <w:name w:val="63CB59FF14FD4671825C7D7F7F027619"/>
  </w:style>
  <w:style w:type="paragraph" w:customStyle="1" w:styleId="F0B2D7EB911C43C5A24F34035CE548CC">
    <w:name w:val="F0B2D7EB911C43C5A24F34035CE548CC"/>
  </w:style>
  <w:style w:type="paragraph" w:customStyle="1" w:styleId="92DD1844D8314C8FB211CDCB0911EF68">
    <w:name w:val="92DD1844D8314C8FB211CDCB0911EF68"/>
  </w:style>
  <w:style w:type="paragraph" w:customStyle="1" w:styleId="C4B098B83036497C8CA13F4F7B950A29">
    <w:name w:val="C4B098B83036497C8CA13F4F7B950A29"/>
  </w:style>
  <w:style w:type="paragraph" w:customStyle="1" w:styleId="2D9B477524CB432B856DF816EF279713">
    <w:name w:val="2D9B477524CB432B856DF816EF279713"/>
  </w:style>
  <w:style w:type="paragraph" w:customStyle="1" w:styleId="0F326D9E28EA4DC6A83E90102A673DE8">
    <w:name w:val="0F326D9E28EA4DC6A83E90102A673DE8"/>
  </w:style>
  <w:style w:type="paragraph" w:customStyle="1" w:styleId="513A075F14974A2E97606E9A7A92B190">
    <w:name w:val="513A075F14974A2E97606E9A7A92B190"/>
  </w:style>
  <w:style w:type="paragraph" w:customStyle="1" w:styleId="CC27DE81349141BFA94A8EFDF937DA3C">
    <w:name w:val="CC27DE81349141BFA94A8EFDF937DA3C"/>
  </w:style>
  <w:style w:type="paragraph" w:customStyle="1" w:styleId="0B12AF3F84024FF29FBB7E94AFDCB70F">
    <w:name w:val="0B12AF3F84024FF29FBB7E94AFDCB70F"/>
  </w:style>
  <w:style w:type="paragraph" w:customStyle="1" w:styleId="E265B0DBED5C4B9A9DA94CE5F1F2C89B">
    <w:name w:val="E265B0DBED5C4B9A9DA94CE5F1F2C8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3</cp:revision>
  <cp:lastPrinted>2026-04-24T07:26:00Z</cp:lastPrinted>
  <dcterms:created xsi:type="dcterms:W3CDTF">2026-04-24T07:09:00Z</dcterms:created>
  <dcterms:modified xsi:type="dcterms:W3CDTF">2026-04-24T07:26:00Z</dcterms:modified>
</cp:coreProperties>
</file>